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D4" w:rsidRDefault="004C53D4" w:rsidP="004C53D4">
      <w:pPr>
        <w:rPr>
          <w:rStyle w:val="ecxapple-style-span"/>
          <w:rFonts w:ascii="Arial" w:hAnsi="Arial" w:cs="Arial"/>
          <w:b/>
          <w:bCs/>
          <w:color w:val="333333"/>
          <w:sz w:val="36"/>
          <w:szCs w:val="36"/>
        </w:rPr>
      </w:pPr>
    </w:p>
    <w:tbl>
      <w:tblPr>
        <w:tblW w:w="10260" w:type="dxa"/>
        <w:tblInd w:w="-612" w:type="dxa"/>
        <w:tblLook w:val="01E0" w:firstRow="1" w:lastRow="1" w:firstColumn="1" w:lastColumn="1" w:noHBand="0" w:noVBand="0"/>
      </w:tblPr>
      <w:tblGrid>
        <w:gridCol w:w="2520"/>
        <w:gridCol w:w="236"/>
        <w:gridCol w:w="7504"/>
      </w:tblGrid>
      <w:tr w:rsidR="004C53D4" w:rsidTr="004C53D4">
        <w:trPr>
          <w:trHeight w:val="2520"/>
        </w:trPr>
        <w:tc>
          <w:tcPr>
            <w:tcW w:w="2520" w:type="dxa"/>
          </w:tcPr>
          <w:p w:rsidR="004C53D4" w:rsidRDefault="002213C6" w:rsidP="004C53D4">
            <w:pPr>
              <w:spacing w:before="100" w:beforeAutospacing="1" w:after="100" w:afterAutospacing="1"/>
              <w:rPr>
                <w:b/>
                <w:sz w:val="36"/>
                <w:szCs w:val="36"/>
              </w:rPr>
            </w:pPr>
            <w:r>
              <w:rPr>
                <w:b/>
                <w:noProof/>
                <w:sz w:val="36"/>
                <w:szCs w:val="36"/>
                <w:lang w:eastAsia="ja-JP"/>
              </w:rPr>
              <w:drawing>
                <wp:inline distT="0" distB="0" distL="0" distR="0">
                  <wp:extent cx="1143635" cy="12509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635" cy="1250950"/>
                          </a:xfrm>
                          <a:prstGeom prst="rect">
                            <a:avLst/>
                          </a:prstGeom>
                          <a:noFill/>
                          <a:ln>
                            <a:noFill/>
                          </a:ln>
                        </pic:spPr>
                      </pic:pic>
                    </a:graphicData>
                  </a:graphic>
                </wp:inline>
              </w:drawing>
            </w:r>
          </w:p>
        </w:tc>
        <w:tc>
          <w:tcPr>
            <w:tcW w:w="236" w:type="dxa"/>
            <w:vAlign w:val="bottom"/>
          </w:tcPr>
          <w:p w:rsidR="004C53D4" w:rsidRDefault="004C53D4" w:rsidP="004C53D4">
            <w:pPr>
              <w:jc w:val="center"/>
              <w:rPr>
                <w:b/>
                <w:sz w:val="36"/>
                <w:szCs w:val="36"/>
              </w:rPr>
            </w:pPr>
          </w:p>
        </w:tc>
        <w:tc>
          <w:tcPr>
            <w:tcW w:w="7504" w:type="dxa"/>
            <w:vAlign w:val="bottom"/>
          </w:tcPr>
          <w:p w:rsidR="004C53D4" w:rsidRDefault="004C53D4" w:rsidP="004C53D4">
            <w:pPr>
              <w:jc w:val="center"/>
              <w:rPr>
                <w:rStyle w:val="ecxapple-style-span"/>
                <w:rFonts w:ascii="Arial" w:hAnsi="Arial" w:cs="Arial"/>
                <w:b/>
                <w:bCs/>
                <w:color w:val="333333"/>
                <w:sz w:val="40"/>
                <w:szCs w:val="36"/>
              </w:rPr>
            </w:pPr>
            <w:r w:rsidRPr="008572CE">
              <w:rPr>
                <w:rStyle w:val="ecxapple-style-span"/>
                <w:rFonts w:ascii="Arial" w:hAnsi="Arial" w:cs="Arial"/>
                <w:b/>
                <w:bCs/>
                <w:color w:val="333333"/>
                <w:sz w:val="40"/>
                <w:szCs w:val="36"/>
              </w:rPr>
              <w:t>Plans for Bryn Mawr light-rail</w:t>
            </w:r>
          </w:p>
          <w:p w:rsidR="004C53D4" w:rsidRPr="008572CE" w:rsidRDefault="004C53D4" w:rsidP="004C53D4">
            <w:pPr>
              <w:jc w:val="center"/>
              <w:rPr>
                <w:b/>
                <w:sz w:val="40"/>
              </w:rPr>
            </w:pPr>
            <w:r w:rsidRPr="008572CE">
              <w:rPr>
                <w:rStyle w:val="ecxapple-style-span"/>
                <w:rFonts w:ascii="Arial" w:hAnsi="Arial" w:cs="Arial"/>
                <w:b/>
                <w:bCs/>
                <w:color w:val="333333"/>
                <w:sz w:val="40"/>
                <w:szCs w:val="36"/>
              </w:rPr>
              <w:t xml:space="preserve">stations </w:t>
            </w:r>
          </w:p>
          <w:p w:rsidR="004C53D4" w:rsidRDefault="004C53D4" w:rsidP="004C53D4">
            <w:pPr>
              <w:rPr>
                <w:b/>
                <w:sz w:val="36"/>
                <w:szCs w:val="36"/>
              </w:rPr>
            </w:pPr>
          </w:p>
        </w:tc>
      </w:tr>
    </w:tbl>
    <w:p w:rsidR="004C53D4" w:rsidRDefault="00C24712" w:rsidP="004C53D4">
      <w:r>
        <w:rPr>
          <w:rFonts w:ascii="Arial" w:hAnsi="Arial" w:cs="Arial"/>
          <w:color w:val="333333"/>
          <w:sz w:val="20"/>
          <w:szCs w:val="20"/>
        </w:rPr>
        <w:br/>
        <w:t>T</w:t>
      </w:r>
      <w:r w:rsidR="004C53D4">
        <w:rPr>
          <w:rFonts w:ascii="Arial" w:hAnsi="Arial" w:cs="Arial"/>
          <w:color w:val="333333"/>
          <w:sz w:val="20"/>
          <w:szCs w:val="20"/>
        </w:rPr>
        <w:t>he consultants and public agencies</w:t>
      </w:r>
      <w:r w:rsidR="001D7F18">
        <w:rPr>
          <w:rFonts w:ascii="Arial" w:hAnsi="Arial" w:cs="Arial"/>
          <w:color w:val="333333"/>
          <w:sz w:val="20"/>
          <w:szCs w:val="20"/>
        </w:rPr>
        <w:t>,</w:t>
      </w:r>
      <w:r w:rsidR="004C53D4">
        <w:rPr>
          <w:rFonts w:ascii="Arial" w:hAnsi="Arial" w:cs="Arial"/>
          <w:color w:val="333333"/>
          <w:sz w:val="20"/>
          <w:szCs w:val="20"/>
        </w:rPr>
        <w:t xml:space="preserve"> involved in South</w:t>
      </w:r>
      <w:r>
        <w:rPr>
          <w:rFonts w:ascii="Arial" w:hAnsi="Arial" w:cs="Arial"/>
          <w:color w:val="333333"/>
          <w:sz w:val="20"/>
          <w:szCs w:val="20"/>
        </w:rPr>
        <w:t>wes</w:t>
      </w:r>
      <w:r w:rsidR="001D7F18">
        <w:rPr>
          <w:rFonts w:ascii="Arial" w:hAnsi="Arial" w:cs="Arial"/>
          <w:color w:val="333333"/>
          <w:sz w:val="20"/>
          <w:szCs w:val="20"/>
        </w:rPr>
        <w:t xml:space="preserve">t LRT station area planning, held </w:t>
      </w:r>
      <w:r w:rsidR="004C53D4">
        <w:rPr>
          <w:rFonts w:ascii="Arial" w:hAnsi="Arial" w:cs="Arial"/>
          <w:color w:val="333333"/>
          <w:sz w:val="20"/>
          <w:szCs w:val="20"/>
        </w:rPr>
        <w:t xml:space="preserve">public open houses to present preliminary plans for the five </w:t>
      </w:r>
      <w:smartTag w:uri="urn:schemas-microsoft-com:office:smarttags" w:element="City">
        <w:smartTag w:uri="urn:schemas-microsoft-com:office:smarttags" w:element="place">
          <w:r w:rsidR="004C53D4">
            <w:rPr>
              <w:rFonts w:ascii="Arial" w:hAnsi="Arial" w:cs="Arial"/>
              <w:color w:val="333333"/>
              <w:sz w:val="20"/>
              <w:szCs w:val="20"/>
            </w:rPr>
            <w:t>Minneapolis</w:t>
          </w:r>
        </w:smartTag>
      </w:smartTag>
      <w:r w:rsidR="004C53D4">
        <w:rPr>
          <w:rFonts w:ascii="Arial" w:hAnsi="Arial" w:cs="Arial"/>
          <w:color w:val="333333"/>
          <w:sz w:val="20"/>
          <w:szCs w:val="20"/>
        </w:rPr>
        <w:t xml:space="preserve"> stations, including ones at </w:t>
      </w:r>
      <w:smartTag w:uri="urn:schemas-microsoft-com:office:smarttags" w:element="Street">
        <w:smartTag w:uri="urn:schemas-microsoft-com:office:smarttags" w:element="address">
          <w:r w:rsidR="004C53D4">
            <w:rPr>
              <w:rFonts w:ascii="Arial" w:hAnsi="Arial" w:cs="Arial"/>
              <w:color w:val="333333"/>
              <w:sz w:val="20"/>
              <w:szCs w:val="20"/>
            </w:rPr>
            <w:t>Penn Ave.</w:t>
          </w:r>
        </w:smartTag>
      </w:smartTag>
      <w:r w:rsidR="004C53D4">
        <w:rPr>
          <w:rFonts w:ascii="Arial" w:hAnsi="Arial" w:cs="Arial"/>
          <w:color w:val="333333"/>
          <w:sz w:val="20"/>
          <w:szCs w:val="20"/>
        </w:rPr>
        <w:t xml:space="preserve"> and </w:t>
      </w:r>
      <w:smartTag w:uri="urn:schemas-microsoft-com:office:smarttags" w:element="Street">
        <w:smartTag w:uri="urn:schemas-microsoft-com:office:smarttags" w:element="address">
          <w:r w:rsidR="004C53D4">
            <w:rPr>
              <w:rFonts w:ascii="Arial" w:hAnsi="Arial" w:cs="Arial"/>
              <w:color w:val="333333"/>
              <w:sz w:val="20"/>
              <w:szCs w:val="20"/>
            </w:rPr>
            <w:t>V</w:t>
          </w:r>
          <w:r>
            <w:rPr>
              <w:rFonts w:ascii="Arial" w:hAnsi="Arial" w:cs="Arial"/>
              <w:color w:val="333333"/>
              <w:sz w:val="20"/>
              <w:szCs w:val="20"/>
            </w:rPr>
            <w:t>an White Parkway</w:t>
          </w:r>
        </w:smartTag>
      </w:smartTag>
      <w:r>
        <w:rPr>
          <w:rFonts w:ascii="Arial" w:hAnsi="Arial" w:cs="Arial"/>
          <w:color w:val="333333"/>
          <w:sz w:val="20"/>
          <w:szCs w:val="20"/>
        </w:rPr>
        <w:t xml:space="preserve"> in Bryn Mawr.</w:t>
      </w:r>
      <w:r>
        <w:rPr>
          <w:rFonts w:ascii="Arial" w:hAnsi="Arial" w:cs="Arial"/>
          <w:color w:val="333333"/>
          <w:sz w:val="20"/>
          <w:szCs w:val="20"/>
        </w:rPr>
        <w:br/>
      </w:r>
      <w:r w:rsidR="004C53D4">
        <w:rPr>
          <w:rFonts w:ascii="Arial" w:hAnsi="Arial" w:cs="Arial"/>
          <w:color w:val="333333"/>
          <w:sz w:val="20"/>
          <w:szCs w:val="20"/>
        </w:rPr>
        <w:br/>
        <w:t>The statio</w:t>
      </w:r>
      <w:r w:rsidR="001D7F18">
        <w:rPr>
          <w:rFonts w:ascii="Arial" w:hAnsi="Arial" w:cs="Arial"/>
          <w:color w:val="333333"/>
          <w:sz w:val="20"/>
          <w:szCs w:val="20"/>
        </w:rPr>
        <w:t>n area planning effort, which was</w:t>
      </w:r>
      <w:r w:rsidR="004C53D4">
        <w:rPr>
          <w:rFonts w:ascii="Arial" w:hAnsi="Arial" w:cs="Arial"/>
          <w:color w:val="333333"/>
          <w:sz w:val="20"/>
          <w:szCs w:val="20"/>
        </w:rPr>
        <w:t xml:space="preserve"> scheduled to </w:t>
      </w:r>
      <w:r w:rsidR="001D7F18">
        <w:rPr>
          <w:rFonts w:ascii="Arial" w:hAnsi="Arial" w:cs="Arial"/>
          <w:color w:val="333333"/>
          <w:sz w:val="20"/>
          <w:szCs w:val="20"/>
        </w:rPr>
        <w:t xml:space="preserve">be </w:t>
      </w:r>
      <w:r w:rsidR="004C53D4">
        <w:rPr>
          <w:rFonts w:ascii="Arial" w:hAnsi="Arial" w:cs="Arial"/>
          <w:color w:val="333333"/>
          <w:sz w:val="20"/>
          <w:szCs w:val="20"/>
        </w:rPr>
        <w:t>fi</w:t>
      </w:r>
      <w:r w:rsidR="001D7F18">
        <w:rPr>
          <w:rFonts w:ascii="Arial" w:hAnsi="Arial" w:cs="Arial"/>
          <w:color w:val="333333"/>
          <w:sz w:val="20"/>
          <w:szCs w:val="20"/>
        </w:rPr>
        <w:t>nished by the end of 2010, was intended to provide</w:t>
      </w:r>
      <w:r w:rsidR="004C53D4">
        <w:rPr>
          <w:rFonts w:ascii="Arial" w:hAnsi="Arial" w:cs="Arial"/>
          <w:color w:val="333333"/>
          <w:sz w:val="20"/>
          <w:szCs w:val="20"/>
        </w:rPr>
        <w:t>:</w:t>
      </w:r>
    </w:p>
    <w:p w:rsidR="004C53D4" w:rsidRDefault="004C53D4" w:rsidP="004C53D4">
      <w:pPr>
        <w:numPr>
          <w:ilvl w:val="0"/>
          <w:numId w:val="1"/>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Conceptual designs for each station (platform, sidewalks, drop off, etc). </w:t>
      </w:r>
    </w:p>
    <w:p w:rsidR="004C53D4" w:rsidRDefault="004C53D4" w:rsidP="004C53D4">
      <w:pPr>
        <w:numPr>
          <w:ilvl w:val="0"/>
          <w:numId w:val="1"/>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A detailed land use plan for a half-mile radius around each station. </w:t>
      </w:r>
    </w:p>
    <w:p w:rsidR="004C53D4" w:rsidRDefault="004C53D4" w:rsidP="004C53D4">
      <w:pPr>
        <w:numPr>
          <w:ilvl w:val="0"/>
          <w:numId w:val="1"/>
        </w:numPr>
        <w:spacing w:before="100" w:beforeAutospacing="1" w:after="100" w:afterAutospacing="1"/>
        <w:rPr>
          <w:rFonts w:ascii="Arial" w:hAnsi="Arial" w:cs="Arial"/>
          <w:color w:val="333333"/>
          <w:sz w:val="20"/>
          <w:szCs w:val="20"/>
        </w:rPr>
      </w:pPr>
      <w:r>
        <w:rPr>
          <w:rFonts w:ascii="Arial" w:hAnsi="Arial" w:cs="Arial"/>
          <w:color w:val="333333"/>
          <w:sz w:val="20"/>
          <w:szCs w:val="20"/>
        </w:rPr>
        <w:t>An implementation plan for each station area.</w:t>
      </w:r>
    </w:p>
    <w:p w:rsidR="004C53D4" w:rsidRDefault="004C53D4" w:rsidP="004C53D4">
      <w:r>
        <w:rPr>
          <w:rFonts w:ascii="Arial" w:hAnsi="Arial" w:cs="Arial"/>
          <w:color w:val="333333"/>
          <w:sz w:val="20"/>
          <w:szCs w:val="20"/>
        </w:rPr>
        <w:t>The consultants, AECOM, presented materials at an August 24</w:t>
      </w:r>
      <w:r w:rsidR="001D7F18">
        <w:rPr>
          <w:rFonts w:ascii="Arial" w:hAnsi="Arial" w:cs="Arial"/>
          <w:color w:val="333333"/>
          <w:sz w:val="20"/>
          <w:szCs w:val="20"/>
        </w:rPr>
        <w:t>, 2010</w:t>
      </w:r>
      <w:r>
        <w:rPr>
          <w:rFonts w:ascii="Arial" w:hAnsi="Arial" w:cs="Arial"/>
          <w:color w:val="333333"/>
          <w:sz w:val="20"/>
          <w:szCs w:val="20"/>
        </w:rPr>
        <w:t xml:space="preserve"> meeting with representatives of affected neighborhoods that suggested these preliminary ideas for the Bryn Mawr stations:</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rPr>
        <w:t>Van White</w:t>
      </w:r>
    </w:p>
    <w:p w:rsidR="004C53D4" w:rsidRDefault="004C53D4" w:rsidP="004C53D4">
      <w:pPr>
        <w:numPr>
          <w:ilvl w:val="0"/>
          <w:numId w:val="2"/>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Envisions a grade-level station with a single platform between two LRT tracks.  </w:t>
      </w:r>
    </w:p>
    <w:p w:rsidR="004C53D4" w:rsidRDefault="004C53D4" w:rsidP="004C53D4">
      <w:pPr>
        <w:numPr>
          <w:ilvl w:val="0"/>
          <w:numId w:val="2"/>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An adjacent plaza that could include retail and commercial space. </w:t>
      </w:r>
    </w:p>
    <w:p w:rsidR="004C53D4" w:rsidRDefault="004C53D4" w:rsidP="004C53D4">
      <w:pPr>
        <w:numPr>
          <w:ilvl w:val="0"/>
          <w:numId w:val="2"/>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Assumes completion of </w:t>
      </w:r>
      <w:smartTag w:uri="urn:schemas-microsoft-com:office:smarttags" w:element="Street">
        <w:smartTag w:uri="urn:schemas-microsoft-com:office:smarttags" w:element="address">
          <w:r>
            <w:rPr>
              <w:rFonts w:ascii="Arial" w:hAnsi="Arial" w:cs="Arial"/>
              <w:color w:val="333333"/>
              <w:sz w:val="20"/>
              <w:szCs w:val="20"/>
            </w:rPr>
            <w:t>Van White Parkway</w:t>
          </w:r>
        </w:smartTag>
      </w:smartTag>
      <w:r>
        <w:rPr>
          <w:rFonts w:ascii="Arial" w:hAnsi="Arial" w:cs="Arial"/>
          <w:color w:val="333333"/>
          <w:sz w:val="20"/>
          <w:szCs w:val="20"/>
        </w:rPr>
        <w:t xml:space="preserve"> connecting </w:t>
      </w:r>
      <w:smartTag w:uri="urn:schemas-microsoft-com:office:smarttags" w:element="Street">
        <w:smartTag w:uri="urn:schemas-microsoft-com:office:smarttags" w:element="address">
          <w:r>
            <w:rPr>
              <w:rFonts w:ascii="Arial" w:hAnsi="Arial" w:cs="Arial"/>
              <w:color w:val="333333"/>
              <w:sz w:val="20"/>
              <w:szCs w:val="20"/>
            </w:rPr>
            <w:t>Dunwoody Blvd.</w:t>
          </w:r>
        </w:smartTag>
      </w:smartTag>
      <w:r>
        <w:rPr>
          <w:rFonts w:ascii="Arial" w:hAnsi="Arial" w:cs="Arial"/>
          <w:color w:val="333333"/>
          <w:sz w:val="20"/>
          <w:szCs w:val="20"/>
        </w:rPr>
        <w:t xml:space="preserve"> to the </w:t>
      </w:r>
      <w:smartTag w:uri="urn:schemas-microsoft-com:office:smarttags" w:element="place">
        <w:smartTag w:uri="urn:schemas-microsoft-com:office:smarttags" w:element="PlaceName">
          <w:r>
            <w:rPr>
              <w:rFonts w:ascii="Arial" w:hAnsi="Arial" w:cs="Arial"/>
              <w:color w:val="333333"/>
              <w:sz w:val="20"/>
              <w:szCs w:val="20"/>
            </w:rPr>
            <w:t>Heritage</w:t>
          </w:r>
        </w:smartTag>
        <w:r>
          <w:rPr>
            <w:rFonts w:ascii="Arial" w:hAnsi="Arial" w:cs="Arial"/>
            <w:color w:val="333333"/>
            <w:sz w:val="20"/>
            <w:szCs w:val="20"/>
          </w:rPr>
          <w:t xml:space="preserve"> </w:t>
        </w:r>
        <w:smartTag w:uri="urn:schemas-microsoft-com:office:smarttags" w:element="PlaceType">
          <w:r>
            <w:rPr>
              <w:rFonts w:ascii="Arial" w:hAnsi="Arial" w:cs="Arial"/>
              <w:color w:val="333333"/>
              <w:sz w:val="20"/>
              <w:szCs w:val="20"/>
            </w:rPr>
            <w:t>Park</w:t>
          </w:r>
        </w:smartTag>
      </w:smartTag>
      <w:r>
        <w:rPr>
          <w:rFonts w:ascii="Arial" w:hAnsi="Arial" w:cs="Arial"/>
          <w:color w:val="333333"/>
          <w:sz w:val="20"/>
          <w:szCs w:val="20"/>
        </w:rPr>
        <w:t xml:space="preserve"> development. Station would be immediately west of the parkway. </w:t>
      </w:r>
    </w:p>
    <w:p w:rsidR="004C53D4" w:rsidRDefault="004C53D4" w:rsidP="004C53D4">
      <w:pPr>
        <w:numPr>
          <w:ilvl w:val="0"/>
          <w:numId w:val="2"/>
        </w:numPr>
        <w:spacing w:before="100" w:beforeAutospacing="1" w:after="100" w:afterAutospacing="1"/>
        <w:rPr>
          <w:rFonts w:ascii="Arial" w:hAnsi="Arial" w:cs="Arial"/>
          <w:color w:val="333333"/>
          <w:sz w:val="20"/>
          <w:szCs w:val="20"/>
        </w:rPr>
      </w:pPr>
      <w:r>
        <w:rPr>
          <w:rFonts w:ascii="Arial" w:hAnsi="Arial" w:cs="Arial"/>
          <w:color w:val="333333"/>
          <w:sz w:val="20"/>
          <w:szCs w:val="20"/>
        </w:rPr>
        <w:t>Assumes that market conditions will not allow development of the Linden Yards "banana parcel" to the same density that is envisioned in the 2006</w:t>
      </w:r>
      <w:r>
        <w:rPr>
          <w:rStyle w:val="apple-converted-space"/>
          <w:rFonts w:ascii="Arial" w:hAnsi="Arial" w:cs="Arial"/>
          <w:color w:val="333333"/>
          <w:sz w:val="20"/>
          <w:szCs w:val="20"/>
        </w:rPr>
        <w:t> </w:t>
      </w:r>
      <w:hyperlink r:id="rId6" w:tgtFrame="_blank" w:history="1">
        <w:r>
          <w:rPr>
            <w:rStyle w:val="Hyperlink"/>
            <w:rFonts w:ascii="Arial" w:hAnsi="Arial" w:cs="Arial"/>
            <w:sz w:val="20"/>
            <w:szCs w:val="20"/>
          </w:rPr>
          <w:t>Bassett Creek V</w:t>
        </w:r>
        <w:bookmarkStart w:id="0" w:name="_GoBack"/>
        <w:bookmarkEnd w:id="0"/>
        <w:r>
          <w:rPr>
            <w:rStyle w:val="Hyperlink"/>
            <w:rFonts w:ascii="Arial" w:hAnsi="Arial" w:cs="Arial"/>
            <w:sz w:val="20"/>
            <w:szCs w:val="20"/>
          </w:rPr>
          <w:t>a</w:t>
        </w:r>
        <w:r>
          <w:rPr>
            <w:rStyle w:val="Hyperlink"/>
            <w:rFonts w:ascii="Arial" w:hAnsi="Arial" w:cs="Arial"/>
            <w:sz w:val="20"/>
            <w:szCs w:val="20"/>
          </w:rPr>
          <w:t>lley Master Plan</w:t>
        </w:r>
      </w:hyperlink>
      <w:r>
        <w:rPr>
          <w:rStyle w:val="apple-converted-space"/>
          <w:rFonts w:ascii="Arial" w:hAnsi="Arial" w:cs="Arial"/>
          <w:color w:val="333333"/>
          <w:sz w:val="20"/>
          <w:szCs w:val="20"/>
        </w:rPr>
        <w:t> </w:t>
      </w:r>
      <w:r>
        <w:rPr>
          <w:rFonts w:ascii="Arial" w:hAnsi="Arial" w:cs="Arial"/>
          <w:color w:val="333333"/>
          <w:sz w:val="20"/>
          <w:szCs w:val="20"/>
        </w:rPr>
        <w:t xml:space="preserve">in the near term.  </w:t>
      </w:r>
    </w:p>
    <w:p w:rsidR="004C53D4" w:rsidRDefault="004C53D4" w:rsidP="004C53D4">
      <w:pPr>
        <w:numPr>
          <w:ilvl w:val="0"/>
          <w:numId w:val="2"/>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Includes significant surface parking. </w:t>
      </w:r>
    </w:p>
    <w:p w:rsidR="004C53D4" w:rsidRDefault="004C53D4" w:rsidP="004C53D4">
      <w:pPr>
        <w:numPr>
          <w:ilvl w:val="0"/>
          <w:numId w:val="2"/>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Allows for construction of a commuter rail train storage yard in the eastern part of the "banana parcel," possibly with a parking structure or additional development above it in the future. </w:t>
      </w:r>
    </w:p>
    <w:p w:rsidR="004C53D4" w:rsidRDefault="004C53D4" w:rsidP="004C53D4">
      <w:pPr>
        <w:numPr>
          <w:ilvl w:val="0"/>
          <w:numId w:val="2"/>
        </w:numPr>
        <w:spacing w:before="100" w:beforeAutospacing="1" w:after="100" w:afterAutospacing="1"/>
        <w:rPr>
          <w:rFonts w:ascii="Arial" w:hAnsi="Arial" w:cs="Arial"/>
          <w:color w:val="333333"/>
          <w:sz w:val="20"/>
          <w:szCs w:val="20"/>
        </w:rPr>
      </w:pPr>
      <w:r>
        <w:rPr>
          <w:rFonts w:ascii="Arial" w:hAnsi="Arial" w:cs="Arial"/>
          <w:color w:val="333333"/>
          <w:sz w:val="20"/>
          <w:szCs w:val="20"/>
        </w:rPr>
        <w:t>Additional information on the Van White station, including a rough site plan, is on the Southwest Transitway website:</w:t>
      </w:r>
      <w:r>
        <w:rPr>
          <w:rStyle w:val="apple-converted-space"/>
          <w:rFonts w:ascii="Arial" w:hAnsi="Arial" w:cs="Arial"/>
          <w:color w:val="333333"/>
          <w:sz w:val="20"/>
          <w:szCs w:val="20"/>
        </w:rPr>
        <w:t> </w:t>
      </w:r>
      <w:hyperlink r:id="rId7" w:tgtFrame="_blank" w:history="1">
        <w:r>
          <w:rPr>
            <w:rStyle w:val="Hyperlink"/>
            <w:rFonts w:ascii="Arial" w:hAnsi="Arial" w:cs="Arial"/>
            <w:sz w:val="20"/>
            <w:szCs w:val="20"/>
          </w:rPr>
          <w:t>http://www.southwesttransitway.org/technical-documents/doc_download/254-van-white</w:t>
        </w:r>
        <w:r>
          <w:rPr>
            <w:rStyle w:val="Hyperlink"/>
            <w:rFonts w:ascii="Arial" w:hAnsi="Arial" w:cs="Arial"/>
            <w:sz w:val="20"/>
            <w:szCs w:val="20"/>
          </w:rPr>
          <w:t>-</w:t>
        </w:r>
        <w:r>
          <w:rPr>
            <w:rStyle w:val="Hyperlink"/>
            <w:rFonts w:ascii="Arial" w:hAnsi="Arial" w:cs="Arial"/>
            <w:sz w:val="20"/>
            <w:szCs w:val="20"/>
          </w:rPr>
          <w:t>station-graphics-a-meeting-notes.html</w:t>
        </w:r>
      </w:hyperlink>
    </w:p>
    <w:p w:rsidR="004C53D4" w:rsidRDefault="004C53D4" w:rsidP="004C53D4">
      <w:smartTag w:uri="urn:schemas-microsoft-com:office:smarttags" w:element="Street">
        <w:smartTag w:uri="urn:schemas-microsoft-com:office:smarttags" w:element="address">
          <w:r>
            <w:rPr>
              <w:rFonts w:ascii="Arial" w:hAnsi="Arial" w:cs="Arial"/>
              <w:b/>
              <w:bCs/>
              <w:color w:val="333333"/>
              <w:sz w:val="20"/>
              <w:szCs w:val="20"/>
            </w:rPr>
            <w:t>Penn Avenue</w:t>
          </w:r>
        </w:smartTag>
      </w:smartTag>
    </w:p>
    <w:p w:rsidR="004C53D4" w:rsidRDefault="004C53D4" w:rsidP="004C53D4">
      <w:pPr>
        <w:numPr>
          <w:ilvl w:val="0"/>
          <w:numId w:val="3"/>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Envisions a grade-level, single-platform station between two LRT tracks slightly east of the juncture of the </w:t>
      </w:r>
      <w:smartTag w:uri="urn:schemas-microsoft-com:office:smarttags" w:element="PlaceName">
        <w:r>
          <w:rPr>
            <w:rFonts w:ascii="Arial" w:hAnsi="Arial" w:cs="Arial"/>
            <w:color w:val="333333"/>
            <w:sz w:val="20"/>
            <w:szCs w:val="20"/>
          </w:rPr>
          <w:t>Cedar</w:t>
        </w:r>
      </w:smartTag>
      <w:r>
        <w:rPr>
          <w:rFonts w:ascii="Arial" w:hAnsi="Arial" w:cs="Arial"/>
          <w:color w:val="333333"/>
          <w:sz w:val="20"/>
          <w:szCs w:val="20"/>
        </w:rPr>
        <w:t xml:space="preserve"> </w:t>
      </w:r>
      <w:smartTag w:uri="urn:schemas-microsoft-com:office:smarttags" w:element="PlaceType">
        <w:r>
          <w:rPr>
            <w:rFonts w:ascii="Arial" w:hAnsi="Arial" w:cs="Arial"/>
            <w:color w:val="333333"/>
            <w:sz w:val="20"/>
            <w:szCs w:val="20"/>
          </w:rPr>
          <w:t>Lake</w:t>
        </w:r>
      </w:smartTag>
      <w:r>
        <w:rPr>
          <w:rFonts w:ascii="Arial" w:hAnsi="Arial" w:cs="Arial"/>
          <w:color w:val="333333"/>
          <w:sz w:val="20"/>
          <w:szCs w:val="20"/>
        </w:rPr>
        <w:t xml:space="preserve"> and </w:t>
      </w:r>
      <w:smartTag w:uri="urn:schemas-microsoft-com:office:smarttags" w:element="place">
        <w:r>
          <w:rPr>
            <w:rFonts w:ascii="Arial" w:hAnsi="Arial" w:cs="Arial"/>
            <w:color w:val="333333"/>
            <w:sz w:val="20"/>
            <w:szCs w:val="20"/>
          </w:rPr>
          <w:t>Kenilworth</w:t>
        </w:r>
      </w:smartTag>
      <w:r>
        <w:rPr>
          <w:rFonts w:ascii="Arial" w:hAnsi="Arial" w:cs="Arial"/>
          <w:color w:val="333333"/>
          <w:sz w:val="20"/>
          <w:szCs w:val="20"/>
        </w:rPr>
        <w:t xml:space="preserve"> trails.  </w:t>
      </w:r>
    </w:p>
    <w:p w:rsidR="004C53D4" w:rsidRDefault="004C53D4" w:rsidP="004C53D4">
      <w:pPr>
        <w:numPr>
          <w:ilvl w:val="0"/>
          <w:numId w:val="3"/>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A station entrance area would be created at the </w:t>
      </w:r>
      <w:r w:rsidR="001D7F18">
        <w:rPr>
          <w:rFonts w:ascii="Arial" w:hAnsi="Arial" w:cs="Arial"/>
          <w:color w:val="333333"/>
          <w:sz w:val="20"/>
          <w:szCs w:val="20"/>
        </w:rPr>
        <w:t xml:space="preserve">end of </w:t>
      </w:r>
      <w:smartTag w:uri="urn:schemas-microsoft-com:office:smarttags" w:element="Street">
        <w:smartTag w:uri="urn:schemas-microsoft-com:office:smarttags" w:element="address">
          <w:r w:rsidR="001D7F18">
            <w:rPr>
              <w:rFonts w:ascii="Arial" w:hAnsi="Arial" w:cs="Arial"/>
              <w:color w:val="333333"/>
              <w:sz w:val="20"/>
              <w:szCs w:val="20"/>
            </w:rPr>
            <w:t xml:space="preserve">Penn Ave., </w:t>
          </w:r>
          <w:r>
            <w:rPr>
              <w:rFonts w:ascii="Arial" w:hAnsi="Arial" w:cs="Arial"/>
              <w:color w:val="333333"/>
              <w:sz w:val="20"/>
              <w:szCs w:val="20"/>
            </w:rPr>
            <w:t>south</w:t>
          </w:r>
        </w:smartTag>
      </w:smartTag>
      <w:r>
        <w:rPr>
          <w:rFonts w:ascii="Arial" w:hAnsi="Arial" w:cs="Arial"/>
          <w:color w:val="333333"/>
          <w:sz w:val="20"/>
          <w:szCs w:val="20"/>
        </w:rPr>
        <w:t xml:space="preserve"> of I-394. This area could include a passenger drop-off area and bus transfer point.  </w:t>
      </w:r>
    </w:p>
    <w:p w:rsidR="004C53D4" w:rsidRDefault="004C53D4" w:rsidP="004C53D4">
      <w:pPr>
        <w:numPr>
          <w:ilvl w:val="0"/>
          <w:numId w:val="3"/>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The city has come out against park-and-ride lots at the neighborhood stations, so one is not in the plans at present.   </w:t>
      </w:r>
    </w:p>
    <w:p w:rsidR="004C53D4" w:rsidRDefault="004C53D4" w:rsidP="004C53D4">
      <w:pPr>
        <w:numPr>
          <w:ilvl w:val="0"/>
          <w:numId w:val="3"/>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An approximately 420-foot covered and heated walkway would be built from the entrance area at the top of the bluff, over the BNSF freight track. (By comparison, the pedestrian bridge between </w:t>
      </w:r>
      <w:smartTag w:uri="urn:schemas-microsoft-com:office:smarttags" w:element="PlaceName">
        <w:r>
          <w:rPr>
            <w:rFonts w:ascii="Arial" w:hAnsi="Arial" w:cs="Arial"/>
            <w:color w:val="333333"/>
            <w:sz w:val="20"/>
            <w:szCs w:val="20"/>
          </w:rPr>
          <w:t>Loring</w:t>
        </w:r>
      </w:smartTag>
      <w:r>
        <w:rPr>
          <w:rFonts w:ascii="Arial" w:hAnsi="Arial" w:cs="Arial"/>
          <w:color w:val="333333"/>
          <w:sz w:val="20"/>
          <w:szCs w:val="20"/>
        </w:rPr>
        <w:t xml:space="preserve"> </w:t>
      </w:r>
      <w:smartTag w:uri="urn:schemas-microsoft-com:office:smarttags" w:element="PlaceType">
        <w:r>
          <w:rPr>
            <w:rFonts w:ascii="Arial" w:hAnsi="Arial" w:cs="Arial"/>
            <w:color w:val="333333"/>
            <w:sz w:val="20"/>
            <w:szCs w:val="20"/>
          </w:rPr>
          <w:t>Park</w:t>
        </w:r>
      </w:smartTag>
      <w:r>
        <w:rPr>
          <w:rFonts w:ascii="Arial" w:hAnsi="Arial" w:cs="Arial"/>
          <w:color w:val="333333"/>
          <w:sz w:val="20"/>
          <w:szCs w:val="20"/>
        </w:rPr>
        <w:t xml:space="preserve"> and the </w:t>
      </w:r>
      <w:smartTag w:uri="urn:schemas-microsoft-com:office:smarttags" w:element="place">
        <w:smartTag w:uri="urn:schemas-microsoft-com:office:smarttags" w:element="PlaceName">
          <w:r>
            <w:rPr>
              <w:rFonts w:ascii="Arial" w:hAnsi="Arial" w:cs="Arial"/>
              <w:color w:val="333333"/>
              <w:sz w:val="20"/>
              <w:szCs w:val="20"/>
            </w:rPr>
            <w:t>Sculpture</w:t>
          </w:r>
        </w:smartTag>
        <w:r>
          <w:rPr>
            <w:rFonts w:ascii="Arial" w:hAnsi="Arial" w:cs="Arial"/>
            <w:color w:val="333333"/>
            <w:sz w:val="20"/>
            <w:szCs w:val="20"/>
          </w:rPr>
          <w:t xml:space="preserve"> </w:t>
        </w:r>
        <w:smartTag w:uri="urn:schemas-microsoft-com:office:smarttags" w:element="PlaceType">
          <w:r>
            <w:rPr>
              <w:rFonts w:ascii="Arial" w:hAnsi="Arial" w:cs="Arial"/>
              <w:color w:val="333333"/>
              <w:sz w:val="20"/>
              <w:szCs w:val="20"/>
            </w:rPr>
            <w:t>Garden</w:t>
          </w:r>
        </w:smartTag>
      </w:smartTag>
      <w:r>
        <w:rPr>
          <w:rFonts w:ascii="Arial" w:hAnsi="Arial" w:cs="Arial"/>
          <w:color w:val="333333"/>
          <w:sz w:val="20"/>
          <w:szCs w:val="20"/>
        </w:rPr>
        <w:t xml:space="preserve"> is 380 feet). The walkway would be at least 25 feet off the ground based on federal freight rail clearance requirements. An elevator/stair shaft at the end of the skyway would allow passengers to reach the LRT platform. The cost of the </w:t>
      </w:r>
      <w:smartTag w:uri="urn:schemas-microsoft-com:office:smarttags" w:element="Street">
        <w:smartTag w:uri="urn:schemas-microsoft-com:office:smarttags" w:element="address">
          <w:r>
            <w:rPr>
              <w:rFonts w:ascii="Arial" w:hAnsi="Arial" w:cs="Arial"/>
              <w:color w:val="333333"/>
              <w:sz w:val="20"/>
              <w:szCs w:val="20"/>
            </w:rPr>
            <w:t>Penn Ave.</w:t>
          </w:r>
        </w:smartTag>
      </w:smartTag>
      <w:r>
        <w:rPr>
          <w:rFonts w:ascii="Arial" w:hAnsi="Arial" w:cs="Arial"/>
          <w:color w:val="333333"/>
          <w:sz w:val="20"/>
          <w:szCs w:val="20"/>
        </w:rPr>
        <w:t xml:space="preserve"> access infrastructure is estimated to be $6 to $8 million.  </w:t>
      </w:r>
    </w:p>
    <w:p w:rsidR="004C53D4" w:rsidRDefault="004C53D4" w:rsidP="004C53D4">
      <w:pPr>
        <w:numPr>
          <w:ilvl w:val="0"/>
          <w:numId w:val="3"/>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Passengers could also access the station platform from the </w:t>
      </w:r>
      <w:smartTag w:uri="urn:schemas-microsoft-com:office:smarttags" w:element="place">
        <w:smartTag w:uri="urn:schemas-microsoft-com:office:smarttags" w:element="PlaceName">
          <w:r>
            <w:rPr>
              <w:rFonts w:ascii="Arial" w:hAnsi="Arial" w:cs="Arial"/>
              <w:color w:val="333333"/>
              <w:sz w:val="20"/>
              <w:szCs w:val="20"/>
            </w:rPr>
            <w:t>Cedar</w:t>
          </w:r>
        </w:smartTag>
        <w:r>
          <w:rPr>
            <w:rFonts w:ascii="Arial" w:hAnsi="Arial" w:cs="Arial"/>
            <w:color w:val="333333"/>
            <w:sz w:val="20"/>
            <w:szCs w:val="20"/>
          </w:rPr>
          <w:t xml:space="preserve"> </w:t>
        </w:r>
        <w:smartTag w:uri="urn:schemas-microsoft-com:office:smarttags" w:element="PlaceType">
          <w:r>
            <w:rPr>
              <w:rFonts w:ascii="Arial" w:hAnsi="Arial" w:cs="Arial"/>
              <w:color w:val="333333"/>
              <w:sz w:val="20"/>
              <w:szCs w:val="20"/>
            </w:rPr>
            <w:t>Lake</w:t>
          </w:r>
        </w:smartTag>
      </w:smartTag>
      <w:r>
        <w:rPr>
          <w:rFonts w:ascii="Arial" w:hAnsi="Arial" w:cs="Arial"/>
          <w:color w:val="333333"/>
          <w:sz w:val="20"/>
          <w:szCs w:val="20"/>
        </w:rPr>
        <w:t xml:space="preserve"> trail.  </w:t>
      </w:r>
    </w:p>
    <w:p w:rsidR="004C53D4" w:rsidRDefault="004C53D4" w:rsidP="004C53D4">
      <w:pPr>
        <w:numPr>
          <w:ilvl w:val="0"/>
          <w:numId w:val="3"/>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One concept for station entrance area shows a small mixed-use development, including retail, roughly in the area of the former Palm Brothers and current Joffe parcels. This was described as an option if market conditions prove favorable but planning documents refer to "difficult tenanting."  </w:t>
      </w:r>
    </w:p>
    <w:p w:rsidR="004C53D4" w:rsidRDefault="004C53D4" w:rsidP="004C53D4">
      <w:pPr>
        <w:numPr>
          <w:ilvl w:val="0"/>
          <w:numId w:val="3"/>
        </w:numPr>
        <w:spacing w:before="100" w:beforeAutospacing="1" w:after="100" w:afterAutospacing="1"/>
        <w:rPr>
          <w:rFonts w:ascii="Arial" w:hAnsi="Arial" w:cs="Arial"/>
          <w:color w:val="333333"/>
          <w:sz w:val="20"/>
          <w:szCs w:val="20"/>
        </w:rPr>
      </w:pPr>
      <w:r>
        <w:rPr>
          <w:rFonts w:ascii="Arial" w:hAnsi="Arial" w:cs="Arial"/>
          <w:color w:val="333333"/>
          <w:sz w:val="20"/>
          <w:szCs w:val="20"/>
        </w:rPr>
        <w:t xml:space="preserve">The plans do not address land use changes to other commercial areas within the half-mile area within the scope of station planning.  </w:t>
      </w:r>
    </w:p>
    <w:p w:rsidR="004C53D4" w:rsidRDefault="004C53D4" w:rsidP="004C53D4">
      <w:pPr>
        <w:numPr>
          <w:ilvl w:val="0"/>
          <w:numId w:val="3"/>
        </w:numPr>
        <w:spacing w:before="100" w:beforeAutospacing="1" w:after="100" w:afterAutospacing="1"/>
        <w:rPr>
          <w:rFonts w:ascii="Arial" w:hAnsi="Arial" w:cs="Arial"/>
          <w:color w:val="333333"/>
          <w:sz w:val="20"/>
          <w:szCs w:val="20"/>
        </w:rPr>
      </w:pPr>
      <w:r>
        <w:rPr>
          <w:rFonts w:ascii="Arial" w:hAnsi="Arial" w:cs="Arial"/>
          <w:color w:val="333333"/>
          <w:sz w:val="20"/>
          <w:szCs w:val="20"/>
        </w:rPr>
        <w:t>Additional information on Penn Avenue station, including a rough site plan, is  on the Southwest Transitway website: </w:t>
      </w:r>
      <w:hyperlink r:id="rId8" w:tgtFrame="_blank" w:history="1">
        <w:r>
          <w:rPr>
            <w:rStyle w:val="Hyperlink"/>
            <w:rFonts w:ascii="Arial" w:hAnsi="Arial" w:cs="Arial"/>
            <w:sz w:val="20"/>
            <w:szCs w:val="20"/>
          </w:rPr>
          <w:t>http://www.southwesttransitway.org/technical-documents/doc_download/255-penn-station-graphics-a-meeting-notes.html</w:t>
        </w:r>
      </w:hyperlink>
    </w:p>
    <w:p w:rsidR="00F8302C" w:rsidRDefault="004C53D4" w:rsidP="004C53D4">
      <w:r>
        <w:rPr>
          <w:rFonts w:ascii="Arial" w:hAnsi="Arial" w:cs="Arial"/>
          <w:color w:val="333333"/>
          <w:sz w:val="20"/>
          <w:szCs w:val="20"/>
        </w:rPr>
        <w:t>More information on the station area planning process is here:</w:t>
      </w:r>
      <w:r>
        <w:rPr>
          <w:rStyle w:val="apple-converted-space"/>
          <w:rFonts w:ascii="Arial" w:hAnsi="Arial" w:cs="Arial"/>
          <w:color w:val="333333"/>
          <w:sz w:val="20"/>
          <w:szCs w:val="20"/>
        </w:rPr>
        <w:t> </w:t>
      </w:r>
      <w:hyperlink r:id="rId9" w:tgtFrame="_blank" w:history="1">
        <w:r>
          <w:rPr>
            <w:rStyle w:val="Hyperlink"/>
            <w:rFonts w:ascii="Arial" w:hAnsi="Arial" w:cs="Arial"/>
            <w:sz w:val="20"/>
            <w:szCs w:val="20"/>
          </w:rPr>
          <w:t>http://www.southwesttransitway.org/station-area-planning.html</w:t>
        </w:r>
      </w:hyperlink>
    </w:p>
    <w:sectPr w:rsidR="00F8302C" w:rsidSect="004C53D4">
      <w:pgSz w:w="12240" w:h="20460" w:code="1"/>
      <w:pgMar w:top="700" w:right="1800" w:bottom="3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E9B"/>
    <w:multiLevelType w:val="multilevel"/>
    <w:tmpl w:val="B242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65916"/>
    <w:multiLevelType w:val="multilevel"/>
    <w:tmpl w:val="BF0E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A207E"/>
    <w:multiLevelType w:val="multilevel"/>
    <w:tmpl w:val="0FA2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D4"/>
    <w:rsid w:val="00012EB2"/>
    <w:rsid w:val="00036112"/>
    <w:rsid w:val="00106B48"/>
    <w:rsid w:val="0019434C"/>
    <w:rsid w:val="001973B2"/>
    <w:rsid w:val="001D7F18"/>
    <w:rsid w:val="002213C6"/>
    <w:rsid w:val="00252B8C"/>
    <w:rsid w:val="002E106D"/>
    <w:rsid w:val="00350F87"/>
    <w:rsid w:val="00381213"/>
    <w:rsid w:val="00420F79"/>
    <w:rsid w:val="004C066F"/>
    <w:rsid w:val="004C53D4"/>
    <w:rsid w:val="004E00F2"/>
    <w:rsid w:val="00553D1E"/>
    <w:rsid w:val="005560B5"/>
    <w:rsid w:val="0069602F"/>
    <w:rsid w:val="007F69FA"/>
    <w:rsid w:val="00820674"/>
    <w:rsid w:val="008A174B"/>
    <w:rsid w:val="008C0F3A"/>
    <w:rsid w:val="009A7E28"/>
    <w:rsid w:val="00A3060D"/>
    <w:rsid w:val="00A73210"/>
    <w:rsid w:val="00AE078A"/>
    <w:rsid w:val="00C05DDC"/>
    <w:rsid w:val="00C24712"/>
    <w:rsid w:val="00C836E8"/>
    <w:rsid w:val="00EC5D07"/>
    <w:rsid w:val="00F7757F"/>
    <w:rsid w:val="00F83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0F1CEB6F-C82F-4152-BAD9-4542451D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cxapple-style-span">
    <w:name w:val="ecxapple-style-span"/>
    <w:basedOn w:val="DefaultParagraphFont"/>
    <w:rsid w:val="004C53D4"/>
  </w:style>
  <w:style w:type="character" w:customStyle="1" w:styleId="apple-converted-space">
    <w:name w:val="apple-converted-space"/>
    <w:basedOn w:val="DefaultParagraphFont"/>
    <w:rsid w:val="004C53D4"/>
  </w:style>
  <w:style w:type="character" w:styleId="Hyperlink">
    <w:name w:val="Hyperlink"/>
    <w:basedOn w:val="DefaultParagraphFont"/>
    <w:rsid w:val="004C53D4"/>
    <w:rPr>
      <w:color w:val="0000FF"/>
      <w:u w:val="single"/>
    </w:rPr>
  </w:style>
  <w:style w:type="character" w:styleId="FollowedHyperlink">
    <w:name w:val="FollowedHyperlink"/>
    <w:basedOn w:val="DefaultParagraphFont"/>
    <w:rsid w:val="001D7F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y4yof5bab&amp;et=1103671650872&amp;s=796&amp;e=001VLs4GZ-zIHbQU16PFOkXO875r7EwIDnc5tp7gmCFkmW-NCsAlgA8ZV3Iri_JFZZbSB6_yyLSKYWUs4YMpKBMZIlOf9C8yMTqVNFzdGk4XJVWp9ohIujgGBIPsp_efP7JeWDKMJpwGnsyq_DjRAkkFfD7JvuPqbvzzmq3pA406XvlmQue4_eIp_i9mnm3YbUtjNfBz2KPZLNOr4VsV0guZbZKOudIsfHfLWLVAOt9Wd8=" TargetMode="External"/><Relationship Id="rId3" Type="http://schemas.openxmlformats.org/officeDocument/2006/relationships/settings" Target="settings.xml"/><Relationship Id="rId7" Type="http://schemas.openxmlformats.org/officeDocument/2006/relationships/hyperlink" Target="http://r20.rs6.net/tn.jsp?llr=y4yof5bab&amp;et=1103671650872&amp;s=796&amp;e=001VLs4GZ-zIHZ4tzSnOl9D2T9Fo0O6bXytusfYPrRejn-yfFYFZRH5Z2CVCWRrltogrb_Hf6c3voQ2emYY3sMisyL9-8iRn9vR_QLq4dYm2lXJ3HBUxUZfjrmYqMLUtm3TU7zeGo2c7YUOW1y54c3y5QsRHGLKBsGLtkwyW4dWUZbLuaSUxzPKleq7_IyPe2uFoPid2V4JpDmyap5oEMjoxZy_U8iLnjABTJwS85YXc-PXVQdQVJAK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y4yof5bab&amp;et=1103671650872&amp;s=796&amp;e=001VLs4GZ-zIHaarJGLaL98nhOB5IrXOqknLLPC1WlxPZHPOm97Y2_5kc285NnEhovkucYnqZsRiF525wPb_mdqf0plEZwEQo1pTjHojiZ5mTr7hJBaBNLkD9HCQMsiPjyN_1wiBhw_78rmFRPVZDKeM9C--22pDug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llr=y4yof5bab&amp;et=1103671650872&amp;s=796&amp;e=001VLs4GZ-zIHa6mWBwfgxsNEIUx8C_LCFWndPAT8dhJU91bLsIbbGSsR_LgnrvqjdlqyH-Crxy6lxikk-LdfIIdXh9z-T4FfFCIAhYT4TPKuRLNFqPVctOyP__99w7hlr3cTu_v6PqRaWI9nqkpT-OM84__4nor-W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University Of Minnesota - TC</Company>
  <LinksUpToDate>false</LinksUpToDate>
  <CharactersWithSpaces>4774</CharactersWithSpaces>
  <SharedDoc>false</SharedDoc>
  <HLinks>
    <vt:vector size="24" baseType="variant">
      <vt:variant>
        <vt:i4>5963873</vt:i4>
      </vt:variant>
      <vt:variant>
        <vt:i4>9</vt:i4>
      </vt:variant>
      <vt:variant>
        <vt:i4>0</vt:i4>
      </vt:variant>
      <vt:variant>
        <vt:i4>5</vt:i4>
      </vt:variant>
      <vt:variant>
        <vt:lpwstr>http://r20.rs6.net/tn.jsp?llr=y4yof5bab&amp;et=1103671650872&amp;s=796&amp;e=001VLs4GZ-zIHa6mWBwfgxsNEIUx8C_LCFWndPAT8dhJU91bLsIbbGSsR_LgnrvqjdlqyH-Crxy6lxikk-LdfIIdXh9z-T4FfFCIAhYT4TPKuRLNFqPVctOyP__99w7hlr3cTu_v6PqRaWI9nqkpT-OM84__4nor-WH</vt:lpwstr>
      </vt:variant>
      <vt:variant>
        <vt:lpwstr/>
      </vt:variant>
      <vt:variant>
        <vt:i4>2228276</vt:i4>
      </vt:variant>
      <vt:variant>
        <vt:i4>6</vt:i4>
      </vt:variant>
      <vt:variant>
        <vt:i4>0</vt:i4>
      </vt:variant>
      <vt:variant>
        <vt:i4>5</vt:i4>
      </vt:variant>
      <vt:variant>
        <vt:lpwstr>http://r20.rs6.net/tn.jsp?llr=y4yof5bab&amp;et=1103671650872&amp;s=796&amp;e=001VLs4GZ-zIHbQU16PFOkXO875r7EwIDnc5tp7gmCFkmW-NCsAlgA8ZV3Iri_JFZZbSB6_yyLSKYWUs4YMpKBMZIlOf9C8yMTqVNFzdGk4XJVWp9ohIujgGBIPsp_efP7JeWDKMJpwGnsyq_DjRAkkFfD7JvuPqbvzzmq3pA406XvlmQue4_eIp_i9mnm3YbUtjNfBz2KPZLNOr4VsV0guZbZKOudIsfHfLWLVAOt9Wd8=</vt:lpwstr>
      </vt:variant>
      <vt:variant>
        <vt:lpwstr/>
      </vt:variant>
      <vt:variant>
        <vt:i4>3407903</vt:i4>
      </vt:variant>
      <vt:variant>
        <vt:i4>3</vt:i4>
      </vt:variant>
      <vt:variant>
        <vt:i4>0</vt:i4>
      </vt:variant>
      <vt:variant>
        <vt:i4>5</vt:i4>
      </vt:variant>
      <vt:variant>
        <vt:lpwstr>http://r20.rs6.net/tn.jsp?llr=y4yof5bab&amp;et=1103671650872&amp;s=796&amp;e=001VLs4GZ-zIHZ4tzSnOl9D2T9Fo0O6bXytusfYPrRejn-yfFYFZRH5Z2CVCWRrltogrb_Hf6c3voQ2emYY3sMisyL9-8iRn9vR_QLq4dYm2lXJ3HBUxUZfjrmYqMLUtm3TU7zeGo2c7YUOW1y54c3y5QsRHGLKBsGLtkwyW4dWUZbLuaSUxzPKleq7_IyPe2uFoPid2V4JpDmyap5oEMjoxZy_U8iLnjABTJwS85YXc-PXVQdQVJAKwQ==</vt:lpwstr>
      </vt:variant>
      <vt:variant>
        <vt:lpwstr/>
      </vt:variant>
      <vt:variant>
        <vt:i4>2555955</vt:i4>
      </vt:variant>
      <vt:variant>
        <vt:i4>0</vt:i4>
      </vt:variant>
      <vt:variant>
        <vt:i4>0</vt:i4>
      </vt:variant>
      <vt:variant>
        <vt:i4>5</vt:i4>
      </vt:variant>
      <vt:variant>
        <vt:lpwstr>http://r20.rs6.net/tn.jsp?llr=y4yof5bab&amp;et=1103671650872&amp;s=796&amp;e=001VLs4GZ-zIHaarJGLaL98nhOB5IrXOqknLLPC1WlxPZHPOm97Y2_5kc285NnEhovkucYnqZsRiF525wPb_mdqf0plEZwEQo1pTjHojiZ5mTr7hJBaBNLkD9HCQMsiPjyN_1wiBhw_78rmFRPVZDKeM9C--22pDugW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dc:creator>
  <cp:keywords/>
  <dc:description/>
  <cp:lastModifiedBy>Dave</cp:lastModifiedBy>
  <cp:revision>2</cp:revision>
  <dcterms:created xsi:type="dcterms:W3CDTF">2016-05-11T14:03:00Z</dcterms:created>
  <dcterms:modified xsi:type="dcterms:W3CDTF">2016-05-11T14:03:00Z</dcterms:modified>
</cp:coreProperties>
</file>